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5117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78B8CB9" w14:textId="77777777" w:rsidR="00537CB6" w:rsidRPr="00537CB6" w:rsidRDefault="00537CB6" w:rsidP="00537C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7"/>
      <w:r w:rsidRPr="00537CB6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  <w:bookmarkEnd w:id="0"/>
    </w:p>
    <w:p w14:paraId="5FA2592A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724396CB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177335">
        <w:rPr>
          <w:rFonts w:ascii="Times New Roman" w:hAnsi="Times New Roman" w:cs="Times New Roman"/>
          <w:sz w:val="28"/>
          <w:szCs w:val="28"/>
        </w:rPr>
        <w:t>создание основы для развития логического мышления и математической культуры;</w:t>
      </w:r>
    </w:p>
    <w:p w14:paraId="25FCD139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– формирование:</w:t>
      </w:r>
    </w:p>
    <w:p w14:paraId="6EF34BB3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базовых знаний и приобретение основных навыков использования математического аппарата для решения теоретических и прикладных задач экономики;</w:t>
      </w:r>
    </w:p>
    <w:p w14:paraId="06AC039F" w14:textId="77777777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sz w:val="28"/>
          <w:szCs w:val="28"/>
        </w:rPr>
        <w:t>- необходимого уровня математической подготовки для освоения других математических и прикладных дисциплин, изучаемых в рамках конкретного профиля.</w:t>
      </w:r>
    </w:p>
    <w:p w14:paraId="1013AC54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C6C384" w14:textId="578B7158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«Математика» в структуре образовательной программы определяется учебным планом по направлению 38.03.01 - Экономика, профиль: </w:t>
      </w:r>
      <w:r w:rsidR="00702FD3" w:rsidRPr="00702FD3">
        <w:rPr>
          <w:rFonts w:ascii="Times New Roman" w:hAnsi="Times New Roman" w:cs="Times New Roman"/>
          <w:sz w:val="28"/>
          <w:szCs w:val="28"/>
        </w:rPr>
        <w:t>Анализ рисков и экономическая безопасность</w:t>
      </w:r>
      <w:bookmarkStart w:id="1" w:name="_GoBack"/>
      <w:bookmarkEnd w:id="1"/>
      <w:r w:rsidRPr="00177335">
        <w:rPr>
          <w:rFonts w:ascii="Times New Roman" w:hAnsi="Times New Roman" w:cs="Times New Roman"/>
          <w:sz w:val="28"/>
          <w:szCs w:val="28"/>
        </w:rPr>
        <w:t>.</w:t>
      </w:r>
    </w:p>
    <w:p w14:paraId="2D479737" w14:textId="77777777" w:rsid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2E80E0EA" w14:textId="77777777" w:rsidR="00537CB6" w:rsidRP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Cs/>
          <w:sz w:val="28"/>
          <w:szCs w:val="28"/>
        </w:rPr>
        <w:t xml:space="preserve">Числовые множества и функции. Предел и непрерывность. Дифференциальное исчисление функций одной переменной. Интегральное исчисление функций одной переменной. Функции нескольких переменных.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Дифференциальные уравнения. </w:t>
      </w:r>
      <w:r w:rsidRPr="00177335">
        <w:rPr>
          <w:rFonts w:ascii="Times New Roman" w:hAnsi="Times New Roman" w:cs="Times New Roman"/>
          <w:bCs/>
          <w:sz w:val="28"/>
          <w:szCs w:val="28"/>
        </w:rPr>
        <w:t xml:space="preserve">Векторы и матрицы. Системы линейных уравнений и неравенств. </w:t>
      </w:r>
      <w:r w:rsidRPr="00177335">
        <w:rPr>
          <w:rFonts w:ascii="Times New Roman" w:hAnsi="Times New Roman" w:cs="Times New Roman"/>
          <w:sz w:val="28"/>
          <w:szCs w:val="28"/>
        </w:rPr>
        <w:t xml:space="preserve">Линейное пространство. Линейные преобразования и квадратичные формы. Линейное программирование. </w:t>
      </w:r>
    </w:p>
    <w:p w14:paraId="214132DF" w14:textId="77777777" w:rsidR="0050702F" w:rsidRDefault="00702FD3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E6F9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3B24"/>
    <w:rsid w:val="00177335"/>
    <w:rsid w:val="00177432"/>
    <w:rsid w:val="001F13DA"/>
    <w:rsid w:val="002419EB"/>
    <w:rsid w:val="00524446"/>
    <w:rsid w:val="00537CB6"/>
    <w:rsid w:val="006368BE"/>
    <w:rsid w:val="00702FD3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93D"/>
  <w15:docId w15:val="{DC0C24EF-92F6-48C0-A077-56646656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C3B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10DB3-D47C-4513-9DC7-6221E5DC4F7B}"/>
</file>

<file path=customXml/itemProps2.xml><?xml version="1.0" encoding="utf-8"?>
<ds:datastoreItem xmlns:ds="http://schemas.openxmlformats.org/officeDocument/2006/customXml" ds:itemID="{F50C22B3-541B-437A-AC44-B576A3ADED18}"/>
</file>

<file path=customXml/itemProps3.xml><?xml version="1.0" encoding="utf-8"?>
<ds:datastoreItem xmlns:ds="http://schemas.openxmlformats.org/officeDocument/2006/customXml" ds:itemID="{C34B55E5-206C-411A-868E-1192D91F3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8</cp:revision>
  <dcterms:created xsi:type="dcterms:W3CDTF">2018-03-26T13:44:00Z</dcterms:created>
  <dcterms:modified xsi:type="dcterms:W3CDTF">2021-06-03T07:47:00Z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